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04" w:rsidRDefault="00BC0A04" w:rsidP="00A77B81">
      <w:pPr>
        <w:jc w:val="center"/>
        <w:rPr>
          <w:b/>
          <w:bCs/>
          <w:color w:val="000000"/>
          <w:spacing w:val="-2"/>
        </w:rPr>
      </w:pPr>
      <w:r w:rsidRPr="00D704A2">
        <w:rPr>
          <w:b/>
          <w:bCs/>
          <w:color w:val="000000"/>
        </w:rPr>
        <w:t>CÁCH TIẾN HÀNH KIỂM</w:t>
      </w:r>
      <w:r w:rsidR="00A77B81">
        <w:rPr>
          <w:b/>
          <w:bCs/>
          <w:color w:val="000000"/>
        </w:rPr>
        <w:t xml:space="preserve"> </w:t>
      </w:r>
      <w:r w:rsidRPr="00D704A2">
        <w:rPr>
          <w:b/>
          <w:bCs/>
          <w:color w:val="000000"/>
        </w:rPr>
        <w:t>TRA</w:t>
      </w:r>
      <w:r w:rsidR="00A77B81">
        <w:rPr>
          <w:b/>
          <w:bCs/>
          <w:color w:val="000000"/>
        </w:rPr>
        <w:t xml:space="preserve"> </w:t>
      </w:r>
      <w:r w:rsidRPr="00D704A2">
        <w:rPr>
          <w:b/>
          <w:bCs/>
          <w:color w:val="000000"/>
        </w:rPr>
        <w:t>VIỆC</w:t>
      </w:r>
    </w:p>
    <w:p w:rsidR="00BC0A04" w:rsidRPr="00D704A2" w:rsidRDefault="00BC0A04" w:rsidP="00A77B81">
      <w:pPr>
        <w:jc w:val="center"/>
        <w:rPr>
          <w:b/>
          <w:bCs/>
          <w:color w:val="000000"/>
        </w:rPr>
      </w:pPr>
      <w:r w:rsidRPr="00D704A2">
        <w:rPr>
          <w:b/>
          <w:bCs/>
          <w:color w:val="000000"/>
        </w:rPr>
        <w:t>THI HÀNH KỶLUẬT TRONG ĐẢNG</w:t>
      </w:r>
    </w:p>
    <w:p w:rsidR="00A77B81" w:rsidRPr="0034523C" w:rsidRDefault="0027061A" w:rsidP="00A77B81">
      <w:pPr>
        <w:jc w:val="center"/>
        <w:rPr>
          <w:i/>
        </w:rPr>
      </w:pPr>
      <w:r w:rsidRPr="0034523C">
        <w:rPr>
          <w:i/>
        </w:rPr>
        <w:t xml:space="preserve">(Trích tài liệu tập huấn nghiệp vụ </w:t>
      </w:r>
    </w:p>
    <w:p w:rsidR="0027061A" w:rsidRPr="0034523C" w:rsidRDefault="0027061A" w:rsidP="00A77B81">
      <w:pPr>
        <w:jc w:val="center"/>
        <w:rPr>
          <w:i/>
        </w:rPr>
      </w:pPr>
      <w:r w:rsidRPr="0034523C">
        <w:rPr>
          <w:i/>
        </w:rPr>
        <w:t>UBKT Đảng ủy Khối Các cơ quan và Doanh nghiệp tỉnh Nam Định)</w:t>
      </w:r>
    </w:p>
    <w:p w:rsidR="00BC0A04" w:rsidRPr="00D704A2" w:rsidRDefault="00A77B81" w:rsidP="00A77B81">
      <w:pPr>
        <w:pStyle w:val="oncaDanhsch"/>
        <w:ind w:left="0" w:firstLine="0"/>
        <w:jc w:val="center"/>
        <w:rPr>
          <w:b/>
          <w:bCs/>
          <w:color w:val="000000"/>
          <w:sz w:val="28"/>
          <w:szCs w:val="28"/>
          <w:lang w:val="en-US"/>
        </w:rPr>
      </w:pPr>
      <w:bookmarkStart w:id="0" w:name="_GoBack"/>
      <w:bookmarkEnd w:id="0"/>
      <w:r>
        <w:rPr>
          <w:b/>
          <w:bCs/>
          <w:color w:val="000000"/>
          <w:sz w:val="28"/>
          <w:szCs w:val="28"/>
          <w:lang w:val="en-US"/>
        </w:rPr>
        <w:t>-----</w:t>
      </w:r>
    </w:p>
    <w:p w:rsidR="00BC0A04" w:rsidRPr="0090179E" w:rsidRDefault="00BC0A04" w:rsidP="00A77B81">
      <w:pPr>
        <w:pStyle w:val="oncaDanhsch"/>
        <w:ind w:left="0" w:firstLine="567"/>
        <w:jc w:val="center"/>
        <w:rPr>
          <w:b/>
          <w:color w:val="000000"/>
          <w:sz w:val="18"/>
          <w:szCs w:val="28"/>
        </w:rPr>
      </w:pPr>
    </w:p>
    <w:p w:rsidR="00BC0A04" w:rsidRPr="0090179E" w:rsidRDefault="00BC0A04" w:rsidP="00A77B81">
      <w:pPr>
        <w:pStyle w:val="oncaDanhsch"/>
        <w:ind w:left="0" w:firstLine="567"/>
        <w:rPr>
          <w:b/>
          <w:color w:val="000000"/>
          <w:sz w:val="28"/>
          <w:szCs w:val="28"/>
        </w:rPr>
      </w:pPr>
      <w:r w:rsidRPr="0090179E">
        <w:rPr>
          <w:b/>
          <w:color w:val="000000"/>
          <w:sz w:val="28"/>
          <w:szCs w:val="28"/>
        </w:rPr>
        <w:t>1. Bước chuẩn bị</w:t>
      </w:r>
    </w:p>
    <w:p w:rsidR="00BC0A04" w:rsidRPr="0090179E" w:rsidRDefault="00BC0A04" w:rsidP="00A77B81">
      <w:pPr>
        <w:pStyle w:val="oncaDanhsch"/>
        <w:ind w:left="0" w:firstLine="567"/>
        <w:rPr>
          <w:color w:val="000000"/>
          <w:sz w:val="28"/>
          <w:szCs w:val="28"/>
        </w:rPr>
      </w:pPr>
      <w:r w:rsidRPr="0090179E">
        <w:rPr>
          <w:b/>
          <w:i/>
          <w:color w:val="000000"/>
          <w:sz w:val="28"/>
          <w:szCs w:val="28"/>
        </w:rPr>
        <w:t xml:space="preserve">1.1- </w:t>
      </w:r>
      <w:r w:rsidRPr="0090179E">
        <w:rPr>
          <w:color w:val="000000"/>
          <w:sz w:val="28"/>
          <w:szCs w:val="28"/>
        </w:rPr>
        <w:t>Căn cứ kế hoạch công tác hoặc nhiệm vụ do thường trực ủy ban kiểm tra giao, cán bộ kiểm tra xây dựng kế hoạch và dự kiến đoàn (t</w:t>
      </w:r>
      <w:r w:rsidRPr="00A77B81">
        <w:rPr>
          <w:color w:val="000000"/>
          <w:sz w:val="28"/>
          <w:szCs w:val="28"/>
        </w:rPr>
        <w:t>ổ</w:t>
      </w:r>
      <w:r w:rsidRPr="0090179E">
        <w:rPr>
          <w:color w:val="000000"/>
          <w:sz w:val="28"/>
          <w:szCs w:val="28"/>
        </w:rPr>
        <w:t>) kiểm tra (gọi chung là đoàn kiểm tra) trình thường trực ủy ban kiểm tra xem xét ban hành kế hoạch kiểm tra.</w:t>
      </w:r>
    </w:p>
    <w:p w:rsidR="00BC0A04" w:rsidRPr="0090179E" w:rsidRDefault="00BC0A04" w:rsidP="00A77B81">
      <w:pPr>
        <w:pStyle w:val="oncaDanhsch"/>
        <w:ind w:left="0" w:firstLine="567"/>
        <w:rPr>
          <w:color w:val="000000"/>
          <w:sz w:val="28"/>
          <w:szCs w:val="28"/>
        </w:rPr>
      </w:pPr>
      <w:r w:rsidRPr="0090179E">
        <w:rPr>
          <w:color w:val="000000"/>
          <w:sz w:val="28"/>
          <w:szCs w:val="28"/>
        </w:rPr>
        <w:t>Kế hoạch kiểm tra cần xác định rõ mục đích, yêu cầu, nội dung, đối tượng, phương pháp kiểm tra, mốc thời gian kiểm tra, thời gian tiến hành và bố trí cán bộ kiểm tra.</w:t>
      </w:r>
    </w:p>
    <w:p w:rsidR="00BC0A04" w:rsidRPr="0090179E" w:rsidRDefault="00BC0A04" w:rsidP="00A77B81">
      <w:pPr>
        <w:pStyle w:val="oncaDanhsch"/>
        <w:ind w:left="0" w:firstLine="567"/>
        <w:rPr>
          <w:color w:val="000000"/>
          <w:sz w:val="28"/>
          <w:szCs w:val="28"/>
        </w:rPr>
      </w:pPr>
      <w:r w:rsidRPr="0090179E">
        <w:rPr>
          <w:b/>
          <w:i/>
          <w:color w:val="000000"/>
          <w:sz w:val="28"/>
          <w:szCs w:val="28"/>
        </w:rPr>
        <w:t>1.2-</w:t>
      </w:r>
      <w:r w:rsidRPr="00A77B81">
        <w:rPr>
          <w:color w:val="000000"/>
          <w:sz w:val="28"/>
          <w:szCs w:val="28"/>
        </w:rPr>
        <w:t>C</w:t>
      </w:r>
      <w:r w:rsidRPr="0090179E">
        <w:rPr>
          <w:color w:val="000000"/>
          <w:sz w:val="28"/>
          <w:szCs w:val="28"/>
        </w:rPr>
        <w:t>án bộ kiểm tra báo cáo thường trực ủy ban kiểm tra xem xét, ký quyết định kiểm tra và duyệt kế hoạch kiểm tra.</w:t>
      </w:r>
    </w:p>
    <w:p w:rsidR="00BC0A04" w:rsidRPr="0090179E" w:rsidRDefault="00BC0A04" w:rsidP="00A77B81">
      <w:pPr>
        <w:pStyle w:val="oncaDanhsch"/>
        <w:ind w:left="0" w:firstLine="567"/>
        <w:rPr>
          <w:color w:val="000000"/>
          <w:sz w:val="28"/>
          <w:szCs w:val="28"/>
        </w:rPr>
      </w:pPr>
      <w:r w:rsidRPr="0090179E">
        <w:rPr>
          <w:b/>
          <w:i/>
          <w:color w:val="000000"/>
          <w:sz w:val="28"/>
          <w:szCs w:val="28"/>
        </w:rPr>
        <w:t>1.3-</w:t>
      </w:r>
      <w:r w:rsidRPr="0090179E">
        <w:rPr>
          <w:color w:val="000000"/>
          <w:sz w:val="28"/>
          <w:szCs w:val="28"/>
        </w:rPr>
        <w:t xml:space="preserve"> Đoàn kiểm tra xây dựng lịch trình kiểm tra, phân công nhiệm vụ cho các thành viên.</w:t>
      </w:r>
    </w:p>
    <w:p w:rsidR="00BC0A04" w:rsidRPr="0090179E" w:rsidRDefault="00BC0A04" w:rsidP="00A77B81">
      <w:pPr>
        <w:pStyle w:val="oncaDanhsch"/>
        <w:ind w:left="0" w:firstLine="567"/>
        <w:rPr>
          <w:b/>
          <w:color w:val="000000"/>
          <w:sz w:val="28"/>
          <w:szCs w:val="28"/>
        </w:rPr>
      </w:pPr>
      <w:r w:rsidRPr="0090179E">
        <w:rPr>
          <w:b/>
          <w:color w:val="000000"/>
          <w:sz w:val="28"/>
          <w:szCs w:val="28"/>
        </w:rPr>
        <w:t>2. Bước tiến hành</w:t>
      </w:r>
    </w:p>
    <w:p w:rsidR="00BC0A04" w:rsidRPr="0090179E" w:rsidRDefault="00BC0A04" w:rsidP="00A77B81">
      <w:pPr>
        <w:pStyle w:val="oncaDanhsch"/>
        <w:ind w:left="0" w:firstLine="567"/>
        <w:rPr>
          <w:color w:val="000000"/>
          <w:sz w:val="28"/>
          <w:szCs w:val="28"/>
        </w:rPr>
      </w:pPr>
      <w:r w:rsidRPr="0090179E">
        <w:rPr>
          <w:b/>
          <w:i/>
          <w:color w:val="000000"/>
          <w:sz w:val="28"/>
          <w:szCs w:val="28"/>
        </w:rPr>
        <w:t>2.1-</w:t>
      </w:r>
      <w:r w:rsidRPr="00A77B81">
        <w:rPr>
          <w:color w:val="000000"/>
          <w:sz w:val="28"/>
          <w:szCs w:val="28"/>
        </w:rPr>
        <w:t>Đ</w:t>
      </w:r>
      <w:r w:rsidRPr="0090179E">
        <w:rPr>
          <w:color w:val="000000"/>
          <w:sz w:val="28"/>
          <w:szCs w:val="28"/>
        </w:rPr>
        <w:t>oàn kiểm tra làm việc với tổ chức đảng được kiểm tra để triển khai quyết định và kế hoạch kiểm tra; thống nhất lịch trình tiến hành, yêu cầu chuẩn bị báo cáo bằng văn bản về các nội dung kiểm tra, cung cấp văn bản, hồ sơ, tài liệu và cử cán bộ đại diện tổ chức đảng phối hợp thực hiện.</w:t>
      </w:r>
    </w:p>
    <w:p w:rsidR="00BC0A04" w:rsidRPr="0090179E" w:rsidRDefault="00BC0A04" w:rsidP="00A77B81">
      <w:pPr>
        <w:pStyle w:val="oncaDanhsch"/>
        <w:ind w:left="0" w:firstLine="567"/>
        <w:rPr>
          <w:color w:val="000000"/>
          <w:sz w:val="28"/>
          <w:szCs w:val="28"/>
        </w:rPr>
      </w:pPr>
      <w:r w:rsidRPr="0090179E">
        <w:rPr>
          <w:color w:val="000000"/>
          <w:sz w:val="28"/>
          <w:szCs w:val="28"/>
        </w:rPr>
        <w:t xml:space="preserve">Nội dung tổ chức đảng được kiểm tra chuẩn bị báo cáo gồm: tình hình vi phạm của tổ chức đảng và đảng viên trong đảng bộ; tình hình thi hành kỷ luật của đảng bộ; việc thực hiện và chỉ đạo thực hiện phương hướng, phương châm, nguyên tắc, thẩm quyền, thủ tục, quy trình thi hành kỷ luật của cấp ủy, ban thường vụ cấp ủy và các tổ chức đảng trong đảng bộ, </w:t>
      </w:r>
      <w:r w:rsidRPr="00A77B81">
        <w:rPr>
          <w:color w:val="000000"/>
          <w:sz w:val="28"/>
          <w:szCs w:val="28"/>
        </w:rPr>
        <w:t>nhận</w:t>
      </w:r>
      <w:r w:rsidRPr="0090179E">
        <w:rPr>
          <w:color w:val="000000"/>
          <w:sz w:val="28"/>
          <w:szCs w:val="28"/>
        </w:rPr>
        <w:t xml:space="preserve"> xét, ưu điểm, hạn chế, khuyết điểm, nguyên nhân và biện pháp phát huy ưu điểm, khắc phục hạn chế khuyết điểm trong việc thi hành kỷ luật, đề xuất, kiến nghị những vấn đề cần giải quyết, kỷ luật và việc thi hành kỷ luật trong Đảng.</w:t>
      </w:r>
    </w:p>
    <w:p w:rsidR="00BC0A04" w:rsidRPr="0090179E" w:rsidRDefault="00BC0A04" w:rsidP="00A77B81">
      <w:pPr>
        <w:pStyle w:val="oncaDanhsch"/>
        <w:ind w:left="0" w:firstLine="567"/>
        <w:rPr>
          <w:color w:val="000000"/>
          <w:sz w:val="28"/>
          <w:szCs w:val="28"/>
        </w:rPr>
      </w:pPr>
      <w:r w:rsidRPr="0090179E">
        <w:rPr>
          <w:color w:val="000000"/>
          <w:sz w:val="28"/>
          <w:szCs w:val="28"/>
        </w:rPr>
        <w:t>Yêu cầu tổ chức đảng nơi được kiểm tra chuẩn bị đầy đủ hồ sơ thi hành kỷ luật, hồ sơ giải quyết khiếu nại kỷ luật, hồ sơ liên quan đến việc thi hành kỷ luật đối với tổ chức đảng và đảng viên (trong mốc thời gian kiểm tra) và các tài liệu của cấp ủy, ban thường vụ cấp ủy và ủy ban kiểm tra có liên quan đến việc thi hành kỷ luật; cử cán bộ đại diện tổ chức đảng tham gia phối hợp với đoàn kiểm tra.</w:t>
      </w:r>
    </w:p>
    <w:p w:rsidR="00BC0A04" w:rsidRPr="0090179E" w:rsidRDefault="00BC0A04" w:rsidP="00A77B81">
      <w:pPr>
        <w:pStyle w:val="oncaDanhsch"/>
        <w:ind w:left="0" w:firstLine="567"/>
        <w:rPr>
          <w:color w:val="000000"/>
          <w:sz w:val="28"/>
          <w:szCs w:val="28"/>
        </w:rPr>
      </w:pPr>
      <w:r w:rsidRPr="0090179E">
        <w:rPr>
          <w:b/>
          <w:i/>
          <w:color w:val="000000"/>
          <w:sz w:val="28"/>
          <w:szCs w:val="28"/>
        </w:rPr>
        <w:t>2.2-</w:t>
      </w:r>
      <w:r w:rsidRPr="0090179E">
        <w:rPr>
          <w:color w:val="000000"/>
          <w:sz w:val="28"/>
          <w:szCs w:val="28"/>
        </w:rPr>
        <w:t xml:space="preserve"> Đoàn kiểm tra tiến hành thẩm tra, xác minh:</w:t>
      </w:r>
    </w:p>
    <w:p w:rsidR="00BC0A04" w:rsidRPr="0090179E" w:rsidRDefault="00BC0A04" w:rsidP="00A77B81">
      <w:pPr>
        <w:pStyle w:val="oncaDanhsch"/>
        <w:ind w:left="0" w:firstLine="567"/>
        <w:rPr>
          <w:color w:val="000000"/>
          <w:sz w:val="28"/>
          <w:szCs w:val="28"/>
        </w:rPr>
      </w:pPr>
      <w:r w:rsidRPr="0090179E">
        <w:rPr>
          <w:color w:val="000000"/>
          <w:sz w:val="28"/>
          <w:szCs w:val="28"/>
        </w:rPr>
        <w:t xml:space="preserve">- Thu thập và nghiên cứu tài liệu; làm việc với các tổ chức đảng và đảng viên </w:t>
      </w:r>
      <w:r w:rsidRPr="0090179E">
        <w:rPr>
          <w:color w:val="000000"/>
          <w:sz w:val="28"/>
          <w:szCs w:val="28"/>
        </w:rPr>
        <w:lastRenderedPageBreak/>
        <w:t>có liên quan; nghiên cứu báo cáo của tổ chức đảng được kiểm tra.</w:t>
      </w:r>
    </w:p>
    <w:p w:rsidR="00BC0A04" w:rsidRPr="0090179E" w:rsidRDefault="00BC0A04" w:rsidP="00A77B81">
      <w:pPr>
        <w:pStyle w:val="oncaDanhsch"/>
        <w:numPr>
          <w:ilvl w:val="0"/>
          <w:numId w:val="1"/>
        </w:numPr>
        <w:ind w:left="0" w:firstLine="567"/>
        <w:rPr>
          <w:color w:val="000000"/>
          <w:sz w:val="28"/>
          <w:szCs w:val="28"/>
        </w:rPr>
      </w:pPr>
      <w:r w:rsidRPr="0090179E">
        <w:rPr>
          <w:color w:val="000000"/>
          <w:sz w:val="28"/>
          <w:szCs w:val="28"/>
        </w:rPr>
        <w:t>Các hồ sơ, tài liệu cần thu thập gồm: những hồ sơ về thi hành kỷ luật, hồ sơ giải quyết đơn khiếu nại về kỷ luật, hồ sơ liên quan đến việc thi hành kỷ luật và giải quyết tố cáo, kiểm tra khi có dấu hiệu vi phạm, kiểm tra tài chính Đảng..., đối với tổ chức đảng và đảng viên (trong mốc thời gian kiểm tra) và những tài liệu có liên quan như các nghị quyết, chỉ thị của cấp ủy về công tác kiểm tra và kỷ luật, các văn bản hướng dẫn của tổ chức đảng cấp trên; báo cáo chuyên đề về thi hành kỷ luật; báo cáo kết quả kiểm tra việc thi hành kỷ luật (nếu có), vv</w:t>
      </w:r>
      <w:r>
        <w:rPr>
          <w:color w:val="000000"/>
          <w:sz w:val="28"/>
          <w:szCs w:val="28"/>
        </w:rPr>
        <w:t>…</w:t>
      </w:r>
    </w:p>
    <w:p w:rsidR="00BC0A04" w:rsidRPr="0090179E" w:rsidRDefault="00BC0A04" w:rsidP="00A77B81">
      <w:pPr>
        <w:pStyle w:val="oncaDanhsch"/>
        <w:numPr>
          <w:ilvl w:val="0"/>
          <w:numId w:val="1"/>
        </w:numPr>
        <w:ind w:left="0" w:firstLine="567"/>
        <w:rPr>
          <w:color w:val="000000"/>
          <w:sz w:val="28"/>
          <w:szCs w:val="28"/>
        </w:rPr>
      </w:pPr>
      <w:r w:rsidRPr="0090179E">
        <w:rPr>
          <w:color w:val="000000"/>
          <w:sz w:val="28"/>
          <w:szCs w:val="28"/>
        </w:rPr>
        <w:t>Kiểm tra việc thi hành kỷ luật trong Đảng không chỉ nghiên cứu hồ sơ thi hành kỷ luật, hồ sơ giải quyết khiếu nại kỷ luật, mà còn phải nghiên cứu các hồ sơ về giải quyết các vụ việc tố cáo, kiểm tra khi có dấu hiệu vi phạm, kiểm tra tài chính Đảng..., về xử lý kỷ luật hoặc giải quyết đơn khiếu nại, các hồ sơ liên quan đến việc thi hành kỷ luật tổ chức đảng và đảng viên. Những loại hồ sơ này thường chứa đựng nội dung, yếu tố liên quan chặt chẽ đến việc vận dụng thực hiện phương hướng, phương châm, nguyên tắc, thẩm quyền, thủ tục, quy trình thi hành kỷ luật mà ủy ban kiểm tra (cấp kiểm tra) cần xem xét.</w:t>
      </w:r>
    </w:p>
    <w:p w:rsidR="00BC0A04" w:rsidRPr="0090179E" w:rsidRDefault="00BC0A04" w:rsidP="00A77B81">
      <w:pPr>
        <w:pStyle w:val="oncaDanhsch"/>
        <w:numPr>
          <w:ilvl w:val="0"/>
          <w:numId w:val="1"/>
        </w:numPr>
        <w:ind w:left="0" w:firstLine="567"/>
        <w:rPr>
          <w:color w:val="000000"/>
          <w:sz w:val="28"/>
          <w:szCs w:val="28"/>
        </w:rPr>
      </w:pPr>
      <w:r w:rsidRPr="0090179E">
        <w:rPr>
          <w:color w:val="000000"/>
          <w:sz w:val="28"/>
          <w:szCs w:val="28"/>
        </w:rPr>
        <w:t>Nghiên cứu báo cáo của tổ chức đảng được kiểm tra cần chú ý đến nội dung, chất lượng của báo cáo. Nếu chưa đạt yêu cầu hoặc có những vấn đề, nội dung chưa rõ hoặc còn thiếu, chưa đầy đủ thì yêu cầu bổ sung thêm.</w:t>
      </w:r>
    </w:p>
    <w:p w:rsidR="00BC0A04" w:rsidRPr="0090179E" w:rsidRDefault="00BC0A04" w:rsidP="00A77B81">
      <w:pPr>
        <w:pStyle w:val="oncaDanhsch"/>
        <w:numPr>
          <w:ilvl w:val="0"/>
          <w:numId w:val="1"/>
        </w:numPr>
        <w:ind w:left="0" w:firstLine="567"/>
        <w:rPr>
          <w:color w:val="000000"/>
          <w:sz w:val="28"/>
          <w:szCs w:val="28"/>
        </w:rPr>
      </w:pPr>
      <w:r w:rsidRPr="0090179E">
        <w:rPr>
          <w:color w:val="000000"/>
          <w:sz w:val="28"/>
          <w:szCs w:val="28"/>
        </w:rPr>
        <w:t>Gặp tổ chức đảng và đảng viên có liên quan trực tiếp đến việc thi hành kỷ luật và giải quyết khiếu nại kỷ luật: chú ý đến những nơi có vụ việc lớn, vụ việc chưa giải quyết hoặc giải quyết kéo dài, những vụ việc có dấu hiệu xử lý kỷ luật, giải quyết khiếu nại không chính xác hoặc những vụ việc sau khi xử lý kỷ luật, giải quyết khiếu nại còn tiếp tục khiếu nại lên cấp trên để nghiên cứu tình hình ở nơi được kiểm tra, làm cơ sở xác định những vấn đề cần được tập trung để tiến hành thẩm tra, xác minh.</w:t>
      </w:r>
    </w:p>
    <w:p w:rsidR="00BC0A04" w:rsidRPr="0090179E" w:rsidRDefault="00BC0A04" w:rsidP="00A77B81">
      <w:pPr>
        <w:pStyle w:val="oncaDanhsch"/>
        <w:numPr>
          <w:ilvl w:val="0"/>
          <w:numId w:val="1"/>
        </w:numPr>
        <w:ind w:left="0" w:firstLine="567"/>
        <w:rPr>
          <w:color w:val="000000"/>
          <w:sz w:val="28"/>
          <w:szCs w:val="28"/>
        </w:rPr>
      </w:pPr>
      <w:r w:rsidRPr="0090179E">
        <w:rPr>
          <w:color w:val="000000"/>
          <w:sz w:val="28"/>
          <w:szCs w:val="28"/>
        </w:rPr>
        <w:t>Khi nghiên cứu các tài liệu, văn bản và báo cáo của tổ chức đảng được kiểm tra c</w:t>
      </w:r>
      <w:r w:rsidRPr="00A77B81">
        <w:rPr>
          <w:color w:val="000000"/>
          <w:sz w:val="28"/>
          <w:szCs w:val="28"/>
        </w:rPr>
        <w:t>ần</w:t>
      </w:r>
      <w:r w:rsidRPr="0090179E">
        <w:rPr>
          <w:color w:val="000000"/>
          <w:sz w:val="28"/>
          <w:szCs w:val="28"/>
        </w:rPr>
        <w:t xml:space="preserve"> đối chiếu giữa việc thi hành kỷ luật của tổ chức đảng được kiểm tra với phương hướng, phương châm, nguyên tắc, thẩm quyền, thủ tục, quy trình đã được Trung ương quy định để rút ra những ưu điểm và những thiếu sót, khuyết điểm (nếu có).</w:t>
      </w:r>
    </w:p>
    <w:p w:rsidR="00BC0A04" w:rsidRPr="0090179E" w:rsidRDefault="00BC0A04" w:rsidP="00A77B81">
      <w:pPr>
        <w:pStyle w:val="oncaDanhsch"/>
        <w:ind w:left="0" w:firstLine="567"/>
        <w:rPr>
          <w:color w:val="000000"/>
          <w:sz w:val="28"/>
          <w:szCs w:val="28"/>
        </w:rPr>
      </w:pPr>
      <w:r w:rsidRPr="0090179E">
        <w:rPr>
          <w:color w:val="000000"/>
          <w:sz w:val="28"/>
          <w:szCs w:val="28"/>
        </w:rPr>
        <w:t>- Nếu cần bổ sung nội dung kiểm tra, cần thay đổi, xóa bỏ hình thức kỷ luật hoặc thi hành kỷ luật đối với các trường hợp cấp dưới xử lý không đúng hoặc không xử lý thì trưởng đoàn báo cáo thường trực ủy ban kiểm tra hoặc ủy ban kiểm tra xem xét, quyết định.</w:t>
      </w:r>
    </w:p>
    <w:p w:rsidR="00BC0A04" w:rsidRPr="0090179E" w:rsidRDefault="00BC0A04" w:rsidP="00A77B81">
      <w:pPr>
        <w:pStyle w:val="oncaDanhsch"/>
        <w:ind w:left="0" w:firstLine="567"/>
        <w:rPr>
          <w:color w:val="000000"/>
          <w:sz w:val="28"/>
          <w:szCs w:val="28"/>
        </w:rPr>
      </w:pPr>
      <w:r w:rsidRPr="0090179E">
        <w:rPr>
          <w:color w:val="000000"/>
          <w:sz w:val="28"/>
          <w:szCs w:val="28"/>
        </w:rPr>
        <w:t>- Trao đổi với đại diện tổ chức đảng được kiểm tra những nội dung cần bổ sung vào báo cáo (nếu có).</w:t>
      </w:r>
    </w:p>
    <w:p w:rsidR="00BC0A04" w:rsidRPr="00A77B81" w:rsidRDefault="00BC0A04" w:rsidP="00A77B81">
      <w:pPr>
        <w:ind w:firstLine="567"/>
        <w:rPr>
          <w:color w:val="000000"/>
          <w:lang/>
        </w:rPr>
      </w:pPr>
      <w:r w:rsidRPr="00A77B81">
        <w:rPr>
          <w:b/>
          <w:i/>
          <w:color w:val="000000"/>
          <w:lang/>
        </w:rPr>
        <w:lastRenderedPageBreak/>
        <w:t>2.3-</w:t>
      </w:r>
      <w:r w:rsidRPr="00A77B81">
        <w:rPr>
          <w:color w:val="000000"/>
          <w:lang/>
        </w:rPr>
        <w:t xml:space="preserve"> Các tổ chức đảng có liên quan tổ chức và chủ trì hội nghị (Hội nghị của cấp ủy, tổ chức đảng nào thì cấp ủy, tổ chức đảng đó tổ chức, chủ trì, ghi biên bản):</w:t>
      </w:r>
    </w:p>
    <w:p w:rsidR="00BC0A04" w:rsidRPr="0090179E" w:rsidRDefault="00BC0A04" w:rsidP="00A77B81">
      <w:pPr>
        <w:pStyle w:val="oncaDanhsch"/>
        <w:numPr>
          <w:ilvl w:val="0"/>
          <w:numId w:val="1"/>
        </w:numPr>
        <w:ind w:left="0" w:firstLine="567"/>
        <w:rPr>
          <w:color w:val="000000"/>
          <w:sz w:val="28"/>
          <w:szCs w:val="28"/>
        </w:rPr>
      </w:pPr>
      <w:r w:rsidRPr="0090179E">
        <w:rPr>
          <w:color w:val="000000"/>
          <w:sz w:val="28"/>
          <w:szCs w:val="28"/>
        </w:rPr>
        <w:t>Nội dung: Đoàn kiểm tra thông báo kết quả thẩm tra, xác minh bằng văn bản, đề nghị xem xét những trường hợp đã thi hành kỷ luật nếu có dấu hiệu xử lý không đúng mức, những vụ vi phạm đến mức phải xử lý nhưng không xử lý hoặc những vi phạm về nguyên tắc, thẩm quyền, thủ tục, quy trình thi hành kỷ luật để hội nghị thảo luận và đề nghị.</w:t>
      </w:r>
    </w:p>
    <w:p w:rsidR="00BC0A04" w:rsidRPr="00A77B81" w:rsidRDefault="00BC0A04" w:rsidP="00A77B81">
      <w:pPr>
        <w:ind w:firstLine="567"/>
        <w:jc w:val="both"/>
        <w:rPr>
          <w:color w:val="000000"/>
          <w:lang/>
        </w:rPr>
      </w:pPr>
      <w:r w:rsidRPr="00A77B81">
        <w:rPr>
          <w:color w:val="000000"/>
          <w:lang/>
        </w:rPr>
        <w:t>- Thành phần: Đoàn kiểm tra, các thành viên của tổ chức đảng được kiểm tra.</w:t>
      </w:r>
    </w:p>
    <w:p w:rsidR="00BC0A04" w:rsidRPr="0090179E" w:rsidRDefault="00BC0A04" w:rsidP="00A77B81">
      <w:pPr>
        <w:pStyle w:val="oncaDanhsch"/>
        <w:numPr>
          <w:ilvl w:val="0"/>
          <w:numId w:val="1"/>
        </w:numPr>
        <w:ind w:left="0" w:firstLine="567"/>
        <w:rPr>
          <w:color w:val="000000"/>
          <w:sz w:val="28"/>
          <w:szCs w:val="28"/>
        </w:rPr>
      </w:pPr>
      <w:r w:rsidRPr="0090179E">
        <w:rPr>
          <w:color w:val="000000"/>
          <w:sz w:val="28"/>
          <w:szCs w:val="28"/>
        </w:rPr>
        <w:t>Tùy nội dung, đối tượng kiểm tra, trưởng đoàn quyết định tổ chức đảng tiến hành tổ chức hội nghị, thành phần dự các hội nghị.</w:t>
      </w:r>
    </w:p>
    <w:p w:rsidR="00BC0A04" w:rsidRPr="0090179E" w:rsidRDefault="00BC0A04" w:rsidP="00A77B81">
      <w:pPr>
        <w:pStyle w:val="oncaDanhsch"/>
        <w:ind w:left="0" w:firstLine="567"/>
        <w:rPr>
          <w:color w:val="000000"/>
          <w:sz w:val="28"/>
          <w:szCs w:val="28"/>
        </w:rPr>
      </w:pPr>
      <w:r w:rsidRPr="0090179E">
        <w:rPr>
          <w:b/>
          <w:i/>
          <w:color w:val="000000"/>
          <w:sz w:val="28"/>
          <w:szCs w:val="28"/>
        </w:rPr>
        <w:t>2.4-</w:t>
      </w:r>
      <w:r w:rsidRPr="0090179E">
        <w:rPr>
          <w:color w:val="000000"/>
          <w:sz w:val="28"/>
          <w:szCs w:val="28"/>
        </w:rPr>
        <w:t xml:space="preserve"> Đoàn kiểm tra tiếp tục thẩm tra, xác minh những nội dung chưa rõ, chuẩn bị báo cáo kết quả kiểm tra; trao đổi với đại diện tổ chức đảng được kiểm tra về kết quả kiểm tra.</w:t>
      </w:r>
    </w:p>
    <w:p w:rsidR="00BC0A04" w:rsidRPr="0090179E" w:rsidRDefault="00BC0A04" w:rsidP="00A77B81">
      <w:pPr>
        <w:pStyle w:val="oncaDanhsch"/>
        <w:numPr>
          <w:ilvl w:val="0"/>
          <w:numId w:val="1"/>
        </w:numPr>
        <w:ind w:left="0" w:firstLine="567"/>
        <w:rPr>
          <w:color w:val="000000"/>
          <w:sz w:val="28"/>
          <w:szCs w:val="28"/>
        </w:rPr>
      </w:pPr>
      <w:r w:rsidRPr="0090179E">
        <w:rPr>
          <w:color w:val="000000"/>
          <w:sz w:val="28"/>
          <w:szCs w:val="28"/>
        </w:rPr>
        <w:t xml:space="preserve">Chuẩn bị báo cáo kết quả kiểm tra theo đúng mẫu quy định, chú ý đánh giá đúng ưu điểm, khuyết điểm, nguyên nhân trong việc thực hiện phương hướng, phương châm, nguyên tắc, thẩm quyền, thủ tục, quy trình thi hành kỷ </w:t>
      </w:r>
      <w:r w:rsidRPr="00A77B81">
        <w:rPr>
          <w:color w:val="000000"/>
          <w:sz w:val="28"/>
          <w:szCs w:val="28"/>
        </w:rPr>
        <w:t>luật</w:t>
      </w:r>
      <w:r w:rsidRPr="0090179E">
        <w:rPr>
          <w:color w:val="000000"/>
          <w:sz w:val="28"/>
          <w:szCs w:val="28"/>
        </w:rPr>
        <w:t xml:space="preserve"> của tổ chức đảng được kiểm tra, những vụ việc có biểu hiện kỷ luật </w:t>
      </w:r>
      <w:r w:rsidRPr="00A77B81">
        <w:rPr>
          <w:color w:val="000000"/>
          <w:sz w:val="28"/>
          <w:szCs w:val="28"/>
        </w:rPr>
        <w:t>o</w:t>
      </w:r>
      <w:r w:rsidRPr="0090179E">
        <w:rPr>
          <w:color w:val="000000"/>
          <w:sz w:val="28"/>
          <w:szCs w:val="28"/>
        </w:rPr>
        <w:t>an, sai (nếu có).</w:t>
      </w:r>
    </w:p>
    <w:p w:rsidR="00BC0A04" w:rsidRPr="0090179E" w:rsidRDefault="00BC0A04" w:rsidP="00A77B81">
      <w:pPr>
        <w:pStyle w:val="oncaDanhsch"/>
        <w:ind w:left="0" w:firstLine="567"/>
        <w:rPr>
          <w:color w:val="000000"/>
          <w:sz w:val="28"/>
          <w:szCs w:val="28"/>
        </w:rPr>
      </w:pPr>
      <w:r w:rsidRPr="0090179E">
        <w:rPr>
          <w:b/>
          <w:i/>
          <w:color w:val="000000"/>
          <w:sz w:val="28"/>
          <w:szCs w:val="28"/>
        </w:rPr>
        <w:t>2.5-</w:t>
      </w:r>
      <w:r w:rsidRPr="0090179E">
        <w:rPr>
          <w:color w:val="000000"/>
          <w:sz w:val="28"/>
          <w:szCs w:val="28"/>
        </w:rPr>
        <w:t xml:space="preserve"> Đoàn kiểm tra tham khảo ý kiến của cán bộ theo dõi lĩnh vực, địa bàn nơi kiểm tra để bổ sung vào báo cáo kết quả kiểm tra; hoàn chỉnh báo cáo kết quả kiểm tra để trình ủy ban kiểm tra.</w:t>
      </w:r>
    </w:p>
    <w:p w:rsidR="00BC0A04" w:rsidRPr="0090179E" w:rsidRDefault="00BC0A04" w:rsidP="00A77B81">
      <w:pPr>
        <w:pStyle w:val="oncaDanhsch"/>
        <w:numPr>
          <w:ilvl w:val="0"/>
          <w:numId w:val="1"/>
        </w:numPr>
        <w:ind w:left="0" w:firstLine="567"/>
        <w:rPr>
          <w:color w:val="000000"/>
          <w:sz w:val="28"/>
          <w:szCs w:val="28"/>
        </w:rPr>
      </w:pPr>
      <w:r w:rsidRPr="0090179E">
        <w:rPr>
          <w:color w:val="000000"/>
          <w:sz w:val="28"/>
          <w:szCs w:val="28"/>
        </w:rPr>
        <w:t xml:space="preserve">Trường hợp có vi phạm đến mức phải xử lý nhưng cấp ủy hoặc ủy ban kiểm tra cấp dưới không xử lý thì đại diện ủy ban kiểm tra nghe đại diện tổ chức đảng hoặc đảng viên có vi phạm trình bày ý kiến trước khi trình </w:t>
      </w:r>
      <w:r w:rsidRPr="00A77B81">
        <w:rPr>
          <w:color w:val="000000"/>
          <w:sz w:val="28"/>
          <w:szCs w:val="28"/>
        </w:rPr>
        <w:t>ủ</w:t>
      </w:r>
      <w:r w:rsidRPr="0090179E">
        <w:rPr>
          <w:color w:val="000000"/>
          <w:sz w:val="28"/>
          <w:szCs w:val="28"/>
        </w:rPr>
        <w:t>y ban kiểm tra xem xét, quyết định.</w:t>
      </w:r>
    </w:p>
    <w:p w:rsidR="00BC0A04" w:rsidRPr="0090179E" w:rsidRDefault="00BC0A04" w:rsidP="00A77B81">
      <w:pPr>
        <w:pStyle w:val="oncaDanhsch"/>
        <w:ind w:left="0" w:firstLine="567"/>
        <w:rPr>
          <w:b/>
          <w:color w:val="000000"/>
          <w:sz w:val="28"/>
          <w:szCs w:val="28"/>
        </w:rPr>
      </w:pPr>
      <w:r w:rsidRPr="0090179E">
        <w:rPr>
          <w:b/>
          <w:color w:val="000000"/>
          <w:sz w:val="28"/>
          <w:szCs w:val="28"/>
        </w:rPr>
        <w:t xml:space="preserve">3. Bước kết thúc </w:t>
      </w:r>
    </w:p>
    <w:p w:rsidR="00BC0A04" w:rsidRPr="00A77B81" w:rsidRDefault="00BC0A04" w:rsidP="00A77B81">
      <w:pPr>
        <w:pStyle w:val="oncaDanhsch"/>
        <w:ind w:left="0" w:firstLine="567"/>
        <w:rPr>
          <w:color w:val="000000"/>
          <w:sz w:val="28"/>
          <w:szCs w:val="28"/>
        </w:rPr>
      </w:pPr>
      <w:r w:rsidRPr="0090179E">
        <w:rPr>
          <w:b/>
          <w:i/>
          <w:color w:val="000000"/>
          <w:sz w:val="28"/>
          <w:szCs w:val="28"/>
        </w:rPr>
        <w:t>3.1-</w:t>
      </w:r>
      <w:r w:rsidRPr="0090179E">
        <w:rPr>
          <w:color w:val="000000"/>
          <w:sz w:val="28"/>
          <w:szCs w:val="28"/>
        </w:rPr>
        <w:t xml:space="preserve"> Ủy ban kiểm tra xem xét, kết luận</w:t>
      </w:r>
      <w:r w:rsidRPr="00A77B81">
        <w:rPr>
          <w:color w:val="000000"/>
          <w:sz w:val="28"/>
          <w:szCs w:val="28"/>
        </w:rPr>
        <w:t>.</w:t>
      </w:r>
    </w:p>
    <w:p w:rsidR="00BC0A04" w:rsidRPr="0090179E" w:rsidRDefault="00BC0A04" w:rsidP="00A77B81">
      <w:pPr>
        <w:pStyle w:val="oncaDanhsch"/>
        <w:ind w:left="0" w:firstLine="567"/>
        <w:rPr>
          <w:color w:val="000000"/>
          <w:sz w:val="28"/>
          <w:szCs w:val="28"/>
        </w:rPr>
      </w:pPr>
      <w:r w:rsidRPr="0090179E">
        <w:rPr>
          <w:color w:val="000000"/>
          <w:sz w:val="28"/>
          <w:szCs w:val="28"/>
        </w:rPr>
        <w:t>- Đoàn kiểm tra báo cáo kết quả kiểm tra; trình bày đầy đủ những ý kiến của tổ chức đảng được kiểm tra.</w:t>
      </w:r>
    </w:p>
    <w:p w:rsidR="00BC0A04" w:rsidRPr="0090179E" w:rsidRDefault="00BC0A04" w:rsidP="00A77B81">
      <w:pPr>
        <w:pStyle w:val="oncaDanhsch"/>
        <w:ind w:left="0" w:firstLine="567"/>
        <w:rPr>
          <w:color w:val="000000"/>
          <w:sz w:val="28"/>
          <w:szCs w:val="28"/>
        </w:rPr>
      </w:pPr>
      <w:r w:rsidRPr="0090179E">
        <w:rPr>
          <w:color w:val="000000"/>
          <w:sz w:val="28"/>
          <w:szCs w:val="28"/>
        </w:rPr>
        <w:t xml:space="preserve">- Trường hợp tổ chức đảng, đảng viên có vi phạm đến mức phải thi hành kỷ luật nhưng tổ chức đảng có thẩm quyền không kỷ luật hoặc kỷ luật không đúng mức thì </w:t>
      </w:r>
      <w:r w:rsidRPr="00A77B81">
        <w:rPr>
          <w:color w:val="000000"/>
          <w:sz w:val="28"/>
          <w:szCs w:val="28"/>
        </w:rPr>
        <w:t>mời</w:t>
      </w:r>
      <w:r w:rsidRPr="0090179E">
        <w:rPr>
          <w:color w:val="000000"/>
          <w:sz w:val="28"/>
          <w:szCs w:val="28"/>
        </w:rPr>
        <w:t xml:space="preserve"> đại diện tổ chức đảng, đảng viên có vi phạm đọc kiểm điểm, tự nhận hình thức kỷ luật.</w:t>
      </w:r>
    </w:p>
    <w:p w:rsidR="00BC0A04" w:rsidRPr="0090179E" w:rsidRDefault="00BC0A04" w:rsidP="00A77B81">
      <w:pPr>
        <w:pStyle w:val="oncaDanhsch"/>
        <w:ind w:left="0" w:firstLine="567"/>
        <w:rPr>
          <w:color w:val="000000"/>
          <w:sz w:val="28"/>
          <w:szCs w:val="28"/>
        </w:rPr>
      </w:pPr>
      <w:r w:rsidRPr="0090179E">
        <w:rPr>
          <w:color w:val="000000"/>
          <w:sz w:val="28"/>
          <w:szCs w:val="28"/>
        </w:rPr>
        <w:t>- Ủy ban kiểm tra thảo luận, kết luận và yêu cầu tổ chức đảng cấp dưới những vấn đề phải thực hiện; biểu quyết quyết định hoặc đề nghị cấp có thẩm quyền quyết định thay đổi hình thức kỷ luật đối với trường hợp xử lý không đúng mức hoặc thi hành kỷ luật đảng viên, tổ chức đảng có vi phạm đến mức phải xử lý nhưng không xử lý (nếu có).</w:t>
      </w:r>
    </w:p>
    <w:p w:rsidR="00BC0A04" w:rsidRPr="0090179E" w:rsidRDefault="00BC0A04" w:rsidP="00A77B81">
      <w:pPr>
        <w:pStyle w:val="oncaDanhsch"/>
        <w:ind w:left="0" w:firstLine="567"/>
        <w:rPr>
          <w:color w:val="000000"/>
          <w:sz w:val="28"/>
          <w:szCs w:val="28"/>
        </w:rPr>
      </w:pPr>
      <w:r w:rsidRPr="0090179E">
        <w:rPr>
          <w:b/>
          <w:i/>
          <w:color w:val="000000"/>
          <w:sz w:val="28"/>
          <w:szCs w:val="28"/>
        </w:rPr>
        <w:t>3.2-</w:t>
      </w:r>
      <w:r w:rsidRPr="0090179E">
        <w:rPr>
          <w:color w:val="000000"/>
          <w:sz w:val="28"/>
          <w:szCs w:val="28"/>
        </w:rPr>
        <w:t xml:space="preserve"> Đoàn kiểm tra phối hợp với đơn vị có liên quan hoàn chỉnh thông báo kết </w:t>
      </w:r>
      <w:r w:rsidRPr="0090179E">
        <w:rPr>
          <w:color w:val="000000"/>
          <w:sz w:val="28"/>
          <w:szCs w:val="28"/>
        </w:rPr>
        <w:lastRenderedPageBreak/>
        <w:t>luận kiểm tra, quyết định thay đổi, xóa bỏ hình thức kỷ luật hoặc thi hành kỷ luật (nếu có), trình thường trực ủy ban kiểm tra ký, ban hành.</w:t>
      </w:r>
    </w:p>
    <w:p w:rsidR="00BC0A04" w:rsidRPr="0090179E" w:rsidRDefault="00BC0A04" w:rsidP="00A77B81">
      <w:pPr>
        <w:pStyle w:val="oncaDanhsch"/>
        <w:ind w:left="0" w:firstLine="567"/>
        <w:rPr>
          <w:color w:val="000000"/>
          <w:sz w:val="28"/>
          <w:szCs w:val="28"/>
        </w:rPr>
      </w:pPr>
      <w:r w:rsidRPr="0090179E">
        <w:rPr>
          <w:b/>
          <w:i/>
          <w:color w:val="000000"/>
          <w:sz w:val="28"/>
          <w:szCs w:val="28"/>
        </w:rPr>
        <w:t>3.3-</w:t>
      </w:r>
      <w:r w:rsidRPr="0090179E">
        <w:rPr>
          <w:color w:val="000000"/>
          <w:sz w:val="28"/>
          <w:szCs w:val="28"/>
        </w:rPr>
        <w:t xml:space="preserve"> Trưởng đoàn kiểm tra thông báo kết luận ki</w:t>
      </w:r>
      <w:r w:rsidRPr="00A77B81">
        <w:rPr>
          <w:color w:val="000000"/>
          <w:sz w:val="28"/>
          <w:szCs w:val="28"/>
        </w:rPr>
        <w:t>ểm</w:t>
      </w:r>
      <w:r w:rsidRPr="0090179E">
        <w:rPr>
          <w:color w:val="000000"/>
          <w:sz w:val="28"/>
          <w:szCs w:val="28"/>
        </w:rPr>
        <w:t xml:space="preserve"> tra, các yêu cầu với tổ chức đảng có liên quan và công </w:t>
      </w:r>
      <w:r w:rsidRPr="00A77B81">
        <w:rPr>
          <w:color w:val="000000"/>
          <w:sz w:val="28"/>
          <w:szCs w:val="28"/>
        </w:rPr>
        <w:t>bố</w:t>
      </w:r>
      <w:r w:rsidRPr="0090179E">
        <w:rPr>
          <w:color w:val="000000"/>
          <w:sz w:val="28"/>
          <w:szCs w:val="28"/>
        </w:rPr>
        <w:t xml:space="preserve"> quyết định thay đổi, xóa bỏ hình thức kỷ luật hoặc thi hành kỷ luật (nếu có) đến tổ chức đảng được kiểm tra và đảng viên có liên quan.</w:t>
      </w:r>
    </w:p>
    <w:p w:rsidR="00BC0A04" w:rsidRPr="0090179E" w:rsidRDefault="00BC0A04" w:rsidP="00A77B81">
      <w:pPr>
        <w:pStyle w:val="oncaDanhsch"/>
        <w:ind w:left="0" w:firstLine="567"/>
        <w:rPr>
          <w:color w:val="000000"/>
          <w:sz w:val="28"/>
          <w:szCs w:val="28"/>
        </w:rPr>
      </w:pPr>
      <w:r w:rsidRPr="0090179E">
        <w:rPr>
          <w:b/>
          <w:i/>
          <w:color w:val="000000"/>
          <w:sz w:val="28"/>
          <w:szCs w:val="28"/>
        </w:rPr>
        <w:t>3.4-</w:t>
      </w:r>
      <w:r w:rsidRPr="0090179E">
        <w:rPr>
          <w:color w:val="000000"/>
          <w:sz w:val="28"/>
          <w:szCs w:val="28"/>
        </w:rPr>
        <w:t xml:space="preserve"> Đoàn kiểm tra lập và nộp lưu hồ sơ; rút kinh nghiệm về cuộc kiểm tra.</w:t>
      </w:r>
    </w:p>
    <w:p w:rsidR="00BC0A04" w:rsidRPr="0090179E" w:rsidRDefault="00BC0A04" w:rsidP="00A77B81">
      <w:pPr>
        <w:pStyle w:val="oncaDanhsch"/>
        <w:ind w:left="0" w:firstLine="567"/>
        <w:rPr>
          <w:color w:val="000000"/>
          <w:sz w:val="28"/>
          <w:szCs w:val="28"/>
        </w:rPr>
      </w:pPr>
      <w:r w:rsidRPr="0090179E">
        <w:rPr>
          <w:b/>
          <w:i/>
          <w:color w:val="000000"/>
          <w:sz w:val="28"/>
          <w:szCs w:val="28"/>
        </w:rPr>
        <w:t>3.5-</w:t>
      </w:r>
      <w:r w:rsidRPr="00A77B81">
        <w:rPr>
          <w:color w:val="000000"/>
          <w:sz w:val="28"/>
          <w:szCs w:val="28"/>
        </w:rPr>
        <w:t>C</w:t>
      </w:r>
      <w:r w:rsidRPr="0090179E">
        <w:rPr>
          <w:color w:val="000000"/>
          <w:sz w:val="28"/>
          <w:szCs w:val="28"/>
        </w:rPr>
        <w:t>án bộ theo dõi lĩnh vực, địa bàn đôn đốc và giám sát việc chấp hành kết luận, quyết định kỷ luật của ủy ban kiểm tra.</w:t>
      </w:r>
    </w:p>
    <w:p w:rsidR="00BC0A04" w:rsidRPr="0090179E" w:rsidRDefault="00BC0A04" w:rsidP="00A77B81">
      <w:pPr>
        <w:pStyle w:val="oncaDanhsch"/>
        <w:numPr>
          <w:ilvl w:val="0"/>
          <w:numId w:val="1"/>
        </w:numPr>
        <w:ind w:left="0" w:firstLine="567"/>
        <w:rPr>
          <w:color w:val="000000"/>
          <w:sz w:val="28"/>
          <w:szCs w:val="28"/>
        </w:rPr>
      </w:pPr>
      <w:r w:rsidRPr="0090179E">
        <w:rPr>
          <w:color w:val="000000"/>
          <w:sz w:val="28"/>
          <w:szCs w:val="28"/>
        </w:rPr>
        <w:t>Kiểm tra việc thi hành kỷ luật trong Đảng là nhiệm vụ của ủy ban kiểm tra các cấp do Điều lệ Đảng quy định. Thực hiện tốt nhiệm vụ này sẽ góp phần tăng cường kỷ luật của Đảng, bảo đảm việc thi hành kỷ luật đúng phương hướng, phương châm, nguyên tắc, thủ tục, khắc phục kịp thời những thiếu sót, khuyết điểm trong việc thi hành kỷ luật, xây dựng Đảng trong sạch, vững mạnh. Ủy ban kiểm tra các cấp cần quán triệt sâu sắc ý nghĩa, tác dụng, nội dung, phương pháp tiến hành để có kế hoạch chủ động, thường xuyên đưa việc thực hiện nhiệm vụ này vào nền nếp, đạt chất lượng và hiệu quả ngày càng cao.</w:t>
      </w:r>
    </w:p>
    <w:p w:rsidR="00BC0A04" w:rsidRPr="00A77B81" w:rsidRDefault="00BC0A04" w:rsidP="00A77B81">
      <w:pPr>
        <w:rPr>
          <w:lang/>
        </w:rPr>
      </w:pPr>
    </w:p>
    <w:p w:rsidR="00D65E10" w:rsidRPr="00A77B81" w:rsidRDefault="00D65E10" w:rsidP="00A77B81">
      <w:pPr>
        <w:rPr>
          <w:lang/>
        </w:rPr>
      </w:pPr>
    </w:p>
    <w:sectPr w:rsidR="00D65E10" w:rsidRPr="00A77B81" w:rsidSect="00DB3DB3">
      <w:pgSz w:w="12240" w:h="15840"/>
      <w:pgMar w:top="1440" w:right="99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58B"/>
    <w:multiLevelType w:val="hybridMultilevel"/>
    <w:tmpl w:val="7A101632"/>
    <w:lvl w:ilvl="0" w:tplc="DE24B5B4">
      <w:numFmt w:val="bullet"/>
      <w:lvlText w:val="-"/>
      <w:lvlJc w:val="left"/>
      <w:pPr>
        <w:ind w:left="112" w:hanging="166"/>
      </w:pPr>
      <w:rPr>
        <w:rFonts w:ascii="Times New Roman" w:eastAsia="Times New Roman" w:hAnsi="Times New Roman" w:cs="Times New Roman" w:hint="default"/>
        <w:w w:val="100"/>
        <w:sz w:val="28"/>
        <w:szCs w:val="28"/>
        <w:lang w:eastAsia="en-US" w:bidi="ar-SA"/>
      </w:rPr>
    </w:lvl>
    <w:lvl w:ilvl="1" w:tplc="4130273E">
      <w:numFmt w:val="bullet"/>
      <w:lvlText w:val="-"/>
      <w:lvlJc w:val="left"/>
      <w:pPr>
        <w:ind w:left="112" w:hanging="180"/>
      </w:pPr>
      <w:rPr>
        <w:rFonts w:ascii="Times New Roman" w:eastAsia="Times New Roman" w:hAnsi="Times New Roman" w:cs="Times New Roman" w:hint="default"/>
        <w:w w:val="100"/>
        <w:sz w:val="28"/>
        <w:szCs w:val="28"/>
        <w:lang w:eastAsia="en-US" w:bidi="ar-SA"/>
      </w:rPr>
    </w:lvl>
    <w:lvl w:ilvl="2" w:tplc="FA5E98A0">
      <w:numFmt w:val="bullet"/>
      <w:lvlText w:val="-"/>
      <w:lvlJc w:val="left"/>
      <w:pPr>
        <w:ind w:left="962" w:hanging="161"/>
      </w:pPr>
      <w:rPr>
        <w:rFonts w:ascii="Times New Roman" w:eastAsia="Times New Roman" w:hAnsi="Times New Roman" w:cs="Times New Roman" w:hint="default"/>
        <w:w w:val="100"/>
        <w:sz w:val="28"/>
        <w:szCs w:val="28"/>
        <w:lang w:eastAsia="en-US" w:bidi="ar-SA"/>
      </w:rPr>
    </w:lvl>
    <w:lvl w:ilvl="3" w:tplc="CC3009AC">
      <w:numFmt w:val="bullet"/>
      <w:lvlText w:val="•"/>
      <w:lvlJc w:val="left"/>
      <w:pPr>
        <w:ind w:left="3068" w:hanging="161"/>
      </w:pPr>
      <w:rPr>
        <w:rFonts w:hint="default"/>
        <w:lang w:eastAsia="en-US" w:bidi="ar-SA"/>
      </w:rPr>
    </w:lvl>
    <w:lvl w:ilvl="4" w:tplc="8D2C7450">
      <w:numFmt w:val="bullet"/>
      <w:lvlText w:val="•"/>
      <w:lvlJc w:val="left"/>
      <w:pPr>
        <w:ind w:left="4122" w:hanging="161"/>
      </w:pPr>
      <w:rPr>
        <w:rFonts w:hint="default"/>
        <w:lang w:eastAsia="en-US" w:bidi="ar-SA"/>
      </w:rPr>
    </w:lvl>
    <w:lvl w:ilvl="5" w:tplc="C2A48AFC">
      <w:numFmt w:val="bullet"/>
      <w:lvlText w:val="•"/>
      <w:lvlJc w:val="left"/>
      <w:pPr>
        <w:ind w:left="5176" w:hanging="161"/>
      </w:pPr>
      <w:rPr>
        <w:rFonts w:hint="default"/>
        <w:lang w:eastAsia="en-US" w:bidi="ar-SA"/>
      </w:rPr>
    </w:lvl>
    <w:lvl w:ilvl="6" w:tplc="8E0ABF34">
      <w:numFmt w:val="bullet"/>
      <w:lvlText w:val="•"/>
      <w:lvlJc w:val="left"/>
      <w:pPr>
        <w:ind w:left="6230" w:hanging="161"/>
      </w:pPr>
      <w:rPr>
        <w:rFonts w:hint="default"/>
        <w:lang w:eastAsia="en-US" w:bidi="ar-SA"/>
      </w:rPr>
    </w:lvl>
    <w:lvl w:ilvl="7" w:tplc="E99CC3A6">
      <w:numFmt w:val="bullet"/>
      <w:lvlText w:val="•"/>
      <w:lvlJc w:val="left"/>
      <w:pPr>
        <w:ind w:left="7284" w:hanging="161"/>
      </w:pPr>
      <w:rPr>
        <w:rFonts w:hint="default"/>
        <w:lang w:eastAsia="en-US" w:bidi="ar-SA"/>
      </w:rPr>
    </w:lvl>
    <w:lvl w:ilvl="8" w:tplc="559CBB92">
      <w:numFmt w:val="bullet"/>
      <w:lvlText w:val="•"/>
      <w:lvlJc w:val="left"/>
      <w:pPr>
        <w:ind w:left="8338" w:hanging="161"/>
      </w:pPr>
      <w:rPr>
        <w:rFonts w:hint="default"/>
        <w:lang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compat/>
  <w:rsids>
    <w:rsidRoot w:val="00BC0A04"/>
    <w:rsid w:val="00116192"/>
    <w:rsid w:val="0027061A"/>
    <w:rsid w:val="0034523C"/>
    <w:rsid w:val="00A77B81"/>
    <w:rsid w:val="00AD7E59"/>
    <w:rsid w:val="00BC0A04"/>
    <w:rsid w:val="00D65E10"/>
    <w:rsid w:val="00F701C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30"/>
        <w:szCs w:val="30"/>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Chun">
    <w:name w:val="Normal"/>
    <w:qFormat/>
    <w:rsid w:val="00BC0A04"/>
    <w:rPr>
      <w:color w:val="auto"/>
      <w:sz w:val="28"/>
      <w:szCs w:val="28"/>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Chun"/>
    <w:uiPriority w:val="34"/>
    <w:qFormat/>
    <w:rsid w:val="00BC0A04"/>
    <w:pPr>
      <w:widowControl w:val="0"/>
      <w:autoSpaceDE w:val="0"/>
      <w:autoSpaceDN w:val="0"/>
      <w:spacing w:before="60"/>
      <w:ind w:left="112" w:hanging="164"/>
      <w:jc w:val="both"/>
    </w:pPr>
    <w:rPr>
      <w:sz w:val="22"/>
      <w:szCs w:val="22"/>
      <w:lang/>
    </w:rPr>
  </w:style>
</w:styles>
</file>

<file path=word/webSettings.xml><?xml version="1.0" encoding="utf-8"?>
<w:webSettings xmlns:r="http://schemas.openxmlformats.org/officeDocument/2006/relationships" xmlns:w="http://schemas.openxmlformats.org/wordprocessingml/2006/main">
  <w:divs>
    <w:div w:id="16650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2021-10-11T01:11:00Z</dcterms:created>
  <dcterms:modified xsi:type="dcterms:W3CDTF">2021-10-11T02:23:00Z</dcterms:modified>
</cp:coreProperties>
</file>